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04" w:rsidRDefault="00424F04" w:rsidP="002740A4">
      <w:pPr>
        <w:shd w:val="clear" w:color="auto" w:fill="FFFFFF"/>
        <w:spacing w:after="0" w:line="48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6340475" cy="8896224"/>
            <wp:effectExtent l="19050" t="0" r="3175" b="0"/>
            <wp:docPr id="1" name="Рисунок 1" descr="C:\Users\User p\Desktop\Дума от 27.07.12г\сканирование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p\Desktop\Дума от 27.07.12г\сканирование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889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04" w:rsidRDefault="00424F04" w:rsidP="002740A4">
      <w:pPr>
        <w:shd w:val="clear" w:color="auto" w:fill="FFFFFF"/>
        <w:spacing w:after="0" w:line="48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2740A4" w:rsidRDefault="00424F04" w:rsidP="00424F04">
      <w:pPr>
        <w:shd w:val="clear" w:color="auto" w:fill="FFFFFF"/>
        <w:spacing w:after="0" w:line="48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 xml:space="preserve">                                                           </w:t>
      </w:r>
      <w:r w:rsidR="002740A4">
        <w:rPr>
          <w:rFonts w:ascii="Times New Roman" w:hAnsi="Times New Roman"/>
          <w:bCs/>
          <w:color w:val="000000"/>
          <w:spacing w:val="-2"/>
          <w:sz w:val="24"/>
          <w:szCs w:val="24"/>
        </w:rPr>
        <w:t>УТВЕРЖДЕН</w:t>
      </w:r>
    </w:p>
    <w:p w:rsidR="002740A4" w:rsidRDefault="002740A4" w:rsidP="002740A4">
      <w:pPr>
        <w:shd w:val="clear" w:color="auto" w:fill="FFFFFF"/>
        <w:spacing w:after="0" w:line="48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Решением </w:t>
      </w:r>
      <w:r w:rsidRPr="00F054B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Думы </w:t>
      </w:r>
      <w:proofErr w:type="gramStart"/>
      <w:r w:rsidRPr="00F054BE">
        <w:rPr>
          <w:rFonts w:ascii="Times New Roman" w:hAnsi="Times New Roman"/>
          <w:bCs/>
          <w:color w:val="000000"/>
          <w:spacing w:val="-2"/>
          <w:sz w:val="24"/>
          <w:szCs w:val="24"/>
        </w:rPr>
        <w:t>муниципального</w:t>
      </w:r>
      <w:proofErr w:type="gramEnd"/>
      <w:r w:rsidRPr="00F054B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</w:p>
    <w:p w:rsidR="002740A4" w:rsidRPr="00F054BE" w:rsidRDefault="002740A4" w:rsidP="002740A4">
      <w:pPr>
        <w:shd w:val="clear" w:color="auto" w:fill="FFFFFF"/>
        <w:spacing w:after="0" w:line="48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</w:t>
      </w:r>
      <w:r w:rsidRPr="00F054B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района «Качугский район» </w:t>
      </w:r>
    </w:p>
    <w:p w:rsidR="002740A4" w:rsidRPr="00CC0388" w:rsidRDefault="002740A4" w:rsidP="002740A4">
      <w:pPr>
        <w:shd w:val="clear" w:color="auto" w:fill="FFFFFF"/>
        <w:ind w:left="5940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  <w:u w:val="single"/>
        </w:rPr>
        <w:t>от_</w:t>
      </w:r>
      <w:r w:rsidR="00424F04">
        <w:rPr>
          <w:rFonts w:ascii="Times New Roman" w:hAnsi="Times New Roman"/>
          <w:bCs/>
          <w:color w:val="000000"/>
          <w:spacing w:val="-2"/>
          <w:sz w:val="24"/>
          <w:szCs w:val="24"/>
          <w:u w:val="single"/>
        </w:rPr>
        <w:t>12.09.2014 г.</w:t>
      </w:r>
      <w:r>
        <w:rPr>
          <w:rFonts w:ascii="Times New Roman" w:hAnsi="Times New Roman"/>
          <w:bCs/>
          <w:color w:val="000000"/>
          <w:spacing w:val="-2"/>
          <w:sz w:val="24"/>
          <w:szCs w:val="24"/>
          <w:u w:val="single"/>
        </w:rPr>
        <w:t>2014 г. №</w:t>
      </w:r>
      <w:r w:rsidR="00424F04">
        <w:rPr>
          <w:rFonts w:ascii="Times New Roman" w:hAnsi="Times New Roman"/>
          <w:bCs/>
          <w:color w:val="000000"/>
          <w:spacing w:val="-2"/>
          <w:sz w:val="24"/>
          <w:szCs w:val="24"/>
          <w:u w:val="single"/>
        </w:rPr>
        <w:t xml:space="preserve"> 238</w:t>
      </w:r>
    </w:p>
    <w:p w:rsidR="002740A4" w:rsidRPr="00B57769" w:rsidRDefault="002740A4" w:rsidP="002740A4">
      <w:pPr>
        <w:shd w:val="clear" w:color="auto" w:fill="FFFFFF"/>
        <w:spacing w:after="0"/>
        <w:ind w:left="67"/>
        <w:jc w:val="center"/>
        <w:rPr>
          <w:rFonts w:ascii="Times New Roman" w:hAnsi="Times New Roman"/>
          <w:sz w:val="28"/>
          <w:szCs w:val="28"/>
        </w:rPr>
      </w:pPr>
      <w:r w:rsidRPr="00B57769">
        <w:rPr>
          <w:rFonts w:ascii="Times New Roman" w:hAnsi="Times New Roman"/>
          <w:bCs/>
          <w:color w:val="000000"/>
          <w:spacing w:val="-2"/>
          <w:sz w:val="28"/>
          <w:szCs w:val="28"/>
        </w:rPr>
        <w:t>Порядок</w:t>
      </w:r>
    </w:p>
    <w:p w:rsidR="002740A4" w:rsidRPr="00B57769" w:rsidRDefault="002740A4" w:rsidP="002740A4">
      <w:pPr>
        <w:shd w:val="clear" w:color="auto" w:fill="FFFFFF"/>
        <w:spacing w:after="0"/>
        <w:ind w:left="24"/>
        <w:jc w:val="center"/>
        <w:rPr>
          <w:color w:val="000000"/>
          <w:szCs w:val="28"/>
        </w:rPr>
      </w:pPr>
      <w:r w:rsidRPr="00B57769">
        <w:rPr>
          <w:rFonts w:ascii="Times New Roman" w:hAnsi="Times New Roman"/>
          <w:color w:val="000000"/>
          <w:spacing w:val="1"/>
          <w:sz w:val="28"/>
          <w:szCs w:val="28"/>
        </w:rPr>
        <w:t>определения платы за оказание услуг, которые являются</w:t>
      </w:r>
      <w:r w:rsidRPr="00B57769">
        <w:rPr>
          <w:rFonts w:ascii="Times New Roman" w:hAnsi="Times New Roman"/>
          <w:sz w:val="28"/>
          <w:szCs w:val="28"/>
        </w:rPr>
        <w:t xml:space="preserve"> </w:t>
      </w:r>
      <w:r w:rsidRPr="00B57769">
        <w:rPr>
          <w:rFonts w:ascii="Times New Roman" w:hAnsi="Times New Roman"/>
          <w:color w:val="000000"/>
          <w:spacing w:val="-1"/>
          <w:sz w:val="28"/>
          <w:szCs w:val="28"/>
        </w:rPr>
        <w:t xml:space="preserve">необходимыми и </w:t>
      </w:r>
      <w:r w:rsidRPr="00B5776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обязательными </w:t>
      </w:r>
      <w:r w:rsidRPr="00B57769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предоставления </w:t>
      </w:r>
      <w:r w:rsidRPr="00B5776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муниципальных услуг и предоставляются организациями, участвующими в предоставлении муниципальных услуг </w:t>
      </w:r>
    </w:p>
    <w:p w:rsidR="002740A4" w:rsidRPr="00F054BE" w:rsidRDefault="002740A4" w:rsidP="002740A4">
      <w:pPr>
        <w:shd w:val="clear" w:color="auto" w:fill="FFFFFF"/>
        <w:spacing w:after="0"/>
        <w:ind w:left="43"/>
        <w:jc w:val="center"/>
        <w:rPr>
          <w:rFonts w:ascii="Times New Roman" w:hAnsi="Times New Roman"/>
          <w:sz w:val="28"/>
          <w:szCs w:val="28"/>
        </w:rPr>
      </w:pPr>
    </w:p>
    <w:p w:rsidR="002740A4" w:rsidRPr="006831D9" w:rsidRDefault="002740A4" w:rsidP="002740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831D9">
        <w:rPr>
          <w:rFonts w:ascii="Times New Roman" w:hAnsi="Times New Roman"/>
          <w:sz w:val="28"/>
          <w:szCs w:val="28"/>
        </w:rPr>
        <w:t xml:space="preserve">. </w:t>
      </w:r>
      <w:r w:rsidRPr="006831D9">
        <w:rPr>
          <w:rFonts w:ascii="Times New Roman" w:hAnsi="Times New Roman"/>
          <w:color w:val="000000"/>
          <w:spacing w:val="2"/>
          <w:sz w:val="28"/>
          <w:szCs w:val="28"/>
        </w:rPr>
        <w:t>Размер платы за оказание услуг</w:t>
      </w:r>
      <w:r w:rsidR="00400C92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400C92" w:rsidRPr="00400C9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00C92" w:rsidRPr="00B57769">
        <w:rPr>
          <w:rFonts w:ascii="Times New Roman" w:hAnsi="Times New Roman"/>
          <w:color w:val="000000"/>
          <w:spacing w:val="1"/>
          <w:sz w:val="28"/>
          <w:szCs w:val="28"/>
        </w:rPr>
        <w:t>которые являются</w:t>
      </w:r>
      <w:r w:rsidR="00400C92" w:rsidRPr="00B57769">
        <w:rPr>
          <w:rFonts w:ascii="Times New Roman" w:hAnsi="Times New Roman"/>
          <w:sz w:val="28"/>
          <w:szCs w:val="28"/>
        </w:rPr>
        <w:t xml:space="preserve"> </w:t>
      </w:r>
      <w:r w:rsidR="00400C92" w:rsidRPr="00B57769">
        <w:rPr>
          <w:rFonts w:ascii="Times New Roman" w:hAnsi="Times New Roman"/>
          <w:color w:val="000000"/>
          <w:spacing w:val="-1"/>
          <w:sz w:val="28"/>
          <w:szCs w:val="28"/>
        </w:rPr>
        <w:t xml:space="preserve">необходимыми и </w:t>
      </w:r>
      <w:r w:rsidR="00400C92" w:rsidRPr="00B5776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обязательными </w:t>
      </w:r>
      <w:r w:rsidR="00400C92" w:rsidRPr="00B57769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предоставления </w:t>
      </w:r>
      <w:r w:rsidR="00400C92" w:rsidRPr="00B57769">
        <w:rPr>
          <w:rFonts w:ascii="Times New Roman" w:hAnsi="Times New Roman"/>
          <w:bCs/>
          <w:color w:val="000000"/>
          <w:spacing w:val="-3"/>
          <w:sz w:val="28"/>
          <w:szCs w:val="28"/>
        </w:rPr>
        <w:t>муниципальных услуг</w:t>
      </w:r>
      <w:r w:rsidR="00400C9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400C92"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proofErr w:type="spellStart"/>
      <w:r w:rsidR="00400C92">
        <w:rPr>
          <w:rFonts w:ascii="Times New Roman" w:hAnsi="Times New Roman"/>
          <w:color w:val="000000"/>
          <w:spacing w:val="3"/>
          <w:sz w:val="28"/>
          <w:szCs w:val="28"/>
        </w:rPr>
        <w:t>далее-необходимые</w:t>
      </w:r>
      <w:proofErr w:type="spellEnd"/>
      <w:r w:rsidR="00400C92">
        <w:rPr>
          <w:rFonts w:ascii="Times New Roman" w:hAnsi="Times New Roman"/>
          <w:color w:val="000000"/>
          <w:spacing w:val="3"/>
          <w:sz w:val="28"/>
          <w:szCs w:val="28"/>
        </w:rPr>
        <w:t xml:space="preserve"> и обязательные услуги)</w:t>
      </w:r>
      <w:r w:rsidR="00400C92" w:rsidRPr="00B5776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и предоставляются</w:t>
      </w:r>
      <w:r w:rsidRPr="006831D9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муниципальными учреждениями</w:t>
      </w:r>
      <w:r w:rsidR="00400C9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831D9">
        <w:rPr>
          <w:rFonts w:ascii="Times New Roman" w:hAnsi="Times New Roman"/>
          <w:color w:val="000000"/>
          <w:spacing w:val="3"/>
          <w:sz w:val="28"/>
          <w:szCs w:val="28"/>
        </w:rPr>
        <w:t>Качугского района</w:t>
      </w:r>
      <w:r w:rsidR="00400C92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6831D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831D9">
        <w:rPr>
          <w:rFonts w:ascii="Times New Roman" w:hAnsi="Times New Roman"/>
          <w:color w:val="000000"/>
          <w:spacing w:val="1"/>
          <w:sz w:val="28"/>
          <w:szCs w:val="28"/>
        </w:rPr>
        <w:t>устанавливается муниципальным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 правовыми актами</w:t>
      </w:r>
      <w:r w:rsidRPr="006831D9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«Качугский район», принятыми в соответствии с федеральными законами</w:t>
      </w:r>
      <w:r w:rsidRPr="006831D9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2740A4" w:rsidRPr="006831D9" w:rsidRDefault="002740A4" w:rsidP="002740A4">
      <w:pPr>
        <w:shd w:val="clear" w:color="auto" w:fill="FFFFFF"/>
        <w:tabs>
          <w:tab w:val="left" w:pos="730"/>
        </w:tabs>
        <w:spacing w:after="0" w:line="360" w:lineRule="auto"/>
        <w:ind w:left="10" w:firstLine="710"/>
        <w:jc w:val="both"/>
        <w:rPr>
          <w:rFonts w:ascii="Times New Roman" w:hAnsi="Times New Roman"/>
          <w:sz w:val="28"/>
          <w:szCs w:val="28"/>
        </w:rPr>
      </w:pPr>
      <w:r w:rsidRPr="006831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31D9">
        <w:rPr>
          <w:rFonts w:ascii="Times New Roman" w:hAnsi="Times New Roman"/>
          <w:color w:val="000000"/>
          <w:spacing w:val="4"/>
          <w:sz w:val="28"/>
          <w:szCs w:val="28"/>
        </w:rPr>
        <w:t>Методика определения размера платы за оказание необходимых и</w:t>
      </w:r>
      <w:r w:rsidRPr="006831D9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6831D9">
        <w:rPr>
          <w:rFonts w:ascii="Times New Roman" w:hAnsi="Times New Roman"/>
          <w:color w:val="000000"/>
          <w:spacing w:val="1"/>
          <w:sz w:val="28"/>
          <w:szCs w:val="28"/>
        </w:rPr>
        <w:t>обязательных услуг должна содержать:</w:t>
      </w:r>
    </w:p>
    <w:p w:rsidR="002740A4" w:rsidRPr="006831D9" w:rsidRDefault="00400C92" w:rsidP="002740A4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- обоснование расчетно-нормативных затрат на </w:t>
      </w:r>
      <w:r w:rsidR="002740A4" w:rsidRPr="006831D9">
        <w:rPr>
          <w:rFonts w:ascii="Times New Roman" w:hAnsi="Times New Roman"/>
          <w:color w:val="000000"/>
          <w:spacing w:val="3"/>
          <w:sz w:val="28"/>
          <w:szCs w:val="28"/>
        </w:rPr>
        <w:t xml:space="preserve">оказание </w:t>
      </w:r>
      <w:r w:rsidR="002740A4" w:rsidRPr="006831D9">
        <w:rPr>
          <w:rFonts w:ascii="Times New Roman" w:hAnsi="Times New Roman"/>
          <w:color w:val="000000"/>
          <w:sz w:val="28"/>
          <w:szCs w:val="28"/>
        </w:rPr>
        <w:t>необходимых и обязательных услуг;</w:t>
      </w:r>
    </w:p>
    <w:p w:rsidR="002740A4" w:rsidRPr="006831D9" w:rsidRDefault="002740A4" w:rsidP="002740A4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color w:val="000000"/>
          <w:sz w:val="28"/>
          <w:szCs w:val="28"/>
        </w:rPr>
      </w:pPr>
      <w:r w:rsidRPr="006831D9">
        <w:rPr>
          <w:rFonts w:ascii="Times New Roman" w:hAnsi="Times New Roman"/>
          <w:color w:val="000000"/>
          <w:sz w:val="28"/>
          <w:szCs w:val="28"/>
        </w:rPr>
        <w:t xml:space="preserve"> пример расчета размера платы за оказание необходимых и</w:t>
      </w:r>
      <w:r w:rsidRPr="006831D9">
        <w:rPr>
          <w:rFonts w:ascii="Times New Roman" w:hAnsi="Times New Roman"/>
          <w:color w:val="000000"/>
          <w:sz w:val="28"/>
          <w:szCs w:val="28"/>
        </w:rPr>
        <w:br/>
        <w:t>обязательных услуг на основании методики;</w:t>
      </w:r>
    </w:p>
    <w:p w:rsidR="002740A4" w:rsidRPr="006831D9" w:rsidRDefault="002740A4" w:rsidP="002740A4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color w:val="000000"/>
          <w:sz w:val="28"/>
          <w:szCs w:val="28"/>
        </w:rPr>
      </w:pPr>
      <w:r w:rsidRPr="006831D9">
        <w:rPr>
          <w:rFonts w:ascii="Times New Roman" w:hAnsi="Times New Roman"/>
          <w:sz w:val="28"/>
          <w:szCs w:val="28"/>
        </w:rPr>
        <w:t xml:space="preserve"> порядок пересмотра платы за оказание необходимых и</w:t>
      </w:r>
      <w:r w:rsidRPr="006831D9">
        <w:rPr>
          <w:rFonts w:ascii="Times New Roman" w:hAnsi="Times New Roman"/>
          <w:sz w:val="28"/>
          <w:szCs w:val="28"/>
        </w:rPr>
        <w:br/>
        <w:t>обязательных  услуг.</w:t>
      </w:r>
    </w:p>
    <w:p w:rsidR="002740A4" w:rsidRPr="0017757E" w:rsidRDefault="002740A4" w:rsidP="002740A4">
      <w:pPr>
        <w:pStyle w:val="Standard"/>
        <w:autoSpaceDE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6831D9">
        <w:rPr>
          <w:szCs w:val="28"/>
        </w:rPr>
        <w:t xml:space="preserve">. Размер платы за оказание </w:t>
      </w:r>
      <w:r w:rsidR="00CD1DF6">
        <w:rPr>
          <w:color w:val="000000"/>
          <w:spacing w:val="3"/>
          <w:szCs w:val="28"/>
        </w:rPr>
        <w:t xml:space="preserve">необходимых и обязательных </w:t>
      </w:r>
      <w:r w:rsidRPr="006831D9">
        <w:rPr>
          <w:szCs w:val="28"/>
        </w:rPr>
        <w:t xml:space="preserve">услуг, оказываемых организациями </w:t>
      </w:r>
      <w:r w:rsidR="00CE56BA">
        <w:rPr>
          <w:szCs w:val="28"/>
        </w:rPr>
        <w:t xml:space="preserve">независимо от их </w:t>
      </w:r>
      <w:r w:rsidRPr="006831D9">
        <w:rPr>
          <w:szCs w:val="28"/>
        </w:rPr>
        <w:t>организационно-правовой формы, за и</w:t>
      </w:r>
      <w:r>
        <w:rPr>
          <w:szCs w:val="28"/>
        </w:rPr>
        <w:t>сключением указанных в пункте 1</w:t>
      </w:r>
      <w:r w:rsidRPr="006831D9">
        <w:rPr>
          <w:szCs w:val="28"/>
        </w:rPr>
        <w:t xml:space="preserve">, устанавливается исполнителем самостоятельно с учетом окупаемости затрат на их оказание. </w:t>
      </w:r>
    </w:p>
    <w:p w:rsidR="002740A4" w:rsidRDefault="002740A4" w:rsidP="00F0276B"/>
    <w:sectPr w:rsidR="002740A4" w:rsidSect="00EA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C6CBD8"/>
    <w:lvl w:ilvl="0">
      <w:numFmt w:val="bullet"/>
      <w:lvlText w:val="*"/>
      <w:lvlJc w:val="left"/>
    </w:lvl>
  </w:abstractNum>
  <w:abstractNum w:abstractNumId="1">
    <w:nsid w:val="1AD5109E"/>
    <w:multiLevelType w:val="hybridMultilevel"/>
    <w:tmpl w:val="220A2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76B"/>
    <w:rsid w:val="00062C44"/>
    <w:rsid w:val="001035F0"/>
    <w:rsid w:val="00117107"/>
    <w:rsid w:val="002740A4"/>
    <w:rsid w:val="00400C92"/>
    <w:rsid w:val="00424F04"/>
    <w:rsid w:val="0047403A"/>
    <w:rsid w:val="00584988"/>
    <w:rsid w:val="0088397D"/>
    <w:rsid w:val="00B2272F"/>
    <w:rsid w:val="00CD1DF6"/>
    <w:rsid w:val="00CE56BA"/>
    <w:rsid w:val="00EA518F"/>
    <w:rsid w:val="00F0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F0276B"/>
    <w:rPr>
      <w:rFonts w:ascii="Calibri" w:eastAsia="Calibri" w:hAnsi="Calibri"/>
      <w:b/>
      <w:sz w:val="28"/>
    </w:rPr>
  </w:style>
  <w:style w:type="paragraph" w:styleId="a4">
    <w:name w:val="Title"/>
    <w:basedOn w:val="a"/>
    <w:link w:val="a3"/>
    <w:qFormat/>
    <w:rsid w:val="00F0276B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1">
    <w:name w:val="Название Знак1"/>
    <w:basedOn w:val="a0"/>
    <w:link w:val="a4"/>
    <w:uiPriority w:val="10"/>
    <w:rsid w:val="00F02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17107"/>
    <w:pPr>
      <w:ind w:left="720"/>
      <w:contextualSpacing/>
    </w:pPr>
  </w:style>
  <w:style w:type="paragraph" w:customStyle="1" w:styleId="Standard">
    <w:name w:val="Standard"/>
    <w:rsid w:val="002740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E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C180-24B2-422D-90E7-8ED28DC1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 p</cp:lastModifiedBy>
  <cp:revision>7</cp:revision>
  <cp:lastPrinted>2014-09-08T07:03:00Z</cp:lastPrinted>
  <dcterms:created xsi:type="dcterms:W3CDTF">2014-07-28T02:08:00Z</dcterms:created>
  <dcterms:modified xsi:type="dcterms:W3CDTF">2014-09-15T06:54:00Z</dcterms:modified>
</cp:coreProperties>
</file>